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7D648D" w:rsidRPr="00190F12" w:rsidRDefault="00A83123" w:rsidP="00583B86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190F12">
        <w:rPr>
          <w:rFonts w:ascii="Segoe UI" w:hAnsi="Segoe UI" w:cs="Segoe UI"/>
          <w:sz w:val="28"/>
          <w:szCs w:val="28"/>
        </w:rPr>
        <w:t>Н</w:t>
      </w:r>
      <w:r w:rsidR="00900675" w:rsidRPr="00190F12">
        <w:rPr>
          <w:rFonts w:ascii="Segoe UI" w:hAnsi="Segoe UI" w:cs="Segoe UI"/>
          <w:sz w:val="28"/>
          <w:szCs w:val="28"/>
        </w:rPr>
        <w:t xml:space="preserve">а кадастровый учёт </w:t>
      </w:r>
      <w:r w:rsidR="007578EF" w:rsidRPr="00190F12">
        <w:rPr>
          <w:rFonts w:ascii="Segoe UI" w:hAnsi="Segoe UI" w:cs="Segoe UI"/>
          <w:sz w:val="28"/>
          <w:szCs w:val="28"/>
        </w:rPr>
        <w:t xml:space="preserve">недвижимость </w:t>
      </w:r>
      <w:r w:rsidR="004E7AE9">
        <w:rPr>
          <w:rFonts w:ascii="Segoe UI" w:hAnsi="Segoe UI" w:cs="Segoe UI"/>
          <w:sz w:val="28"/>
          <w:szCs w:val="28"/>
        </w:rPr>
        <w:t xml:space="preserve">в Забайкалье </w:t>
      </w:r>
      <w:r w:rsidR="007578EF" w:rsidRPr="00190F12">
        <w:rPr>
          <w:rFonts w:ascii="Segoe UI" w:hAnsi="Segoe UI" w:cs="Segoe UI"/>
          <w:sz w:val="28"/>
          <w:szCs w:val="28"/>
        </w:rPr>
        <w:t xml:space="preserve">поставят </w:t>
      </w:r>
      <w:bookmarkStart w:id="0" w:name="_GoBack"/>
      <w:bookmarkEnd w:id="0"/>
      <w:r w:rsidR="00900675" w:rsidRPr="00190F12">
        <w:rPr>
          <w:rFonts w:ascii="Segoe UI" w:hAnsi="Segoe UI" w:cs="Segoe UI"/>
          <w:sz w:val="28"/>
          <w:szCs w:val="28"/>
        </w:rPr>
        <w:t xml:space="preserve">за 3 дня </w:t>
      </w:r>
    </w:p>
    <w:p w:rsidR="0071279E" w:rsidRDefault="0071279E" w:rsidP="00583B8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596342" w:rsidRDefault="0016602C" w:rsidP="00583B8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4229A">
        <w:rPr>
          <w:rFonts w:ascii="Segoe UI" w:hAnsi="Segoe UI" w:cs="Segoe UI"/>
          <w:i/>
          <w:sz w:val="24"/>
          <w:szCs w:val="24"/>
        </w:rPr>
        <w:t xml:space="preserve">В Управлении </w:t>
      </w:r>
      <w:proofErr w:type="spellStart"/>
      <w:r w:rsidRPr="0074229A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74229A">
        <w:rPr>
          <w:rFonts w:ascii="Segoe UI" w:hAnsi="Segoe UI" w:cs="Segoe UI"/>
          <w:i/>
          <w:sz w:val="24"/>
          <w:szCs w:val="24"/>
        </w:rPr>
        <w:t xml:space="preserve"> по Забайкальскому краю сообщают, что</w:t>
      </w:r>
      <w:r w:rsidR="0074229A" w:rsidRPr="0074229A">
        <w:rPr>
          <w:rFonts w:ascii="Segoe UI" w:hAnsi="Segoe UI" w:cs="Segoe UI"/>
          <w:i/>
          <w:sz w:val="24"/>
          <w:szCs w:val="24"/>
        </w:rPr>
        <w:t xml:space="preserve"> </w:t>
      </w:r>
      <w:r w:rsidR="0074229A" w:rsidRPr="00596342">
        <w:rPr>
          <w:rFonts w:ascii="Segoe UI" w:hAnsi="Segoe UI" w:cs="Segoe UI"/>
          <w:i/>
          <w:sz w:val="24"/>
          <w:szCs w:val="24"/>
        </w:rPr>
        <w:t>в</w:t>
      </w:r>
      <w:r w:rsidR="0074229A" w:rsidRPr="00596342">
        <w:rPr>
          <w:rFonts w:ascii="Segoe UI" w:hAnsi="Segoe UI" w:cs="Segoe UI"/>
          <w:i/>
          <w:sz w:val="24"/>
          <w:szCs w:val="24"/>
        </w:rPr>
        <w:t xml:space="preserve"> Забайкальском крае</w:t>
      </w:r>
      <w:r w:rsidR="0074229A" w:rsidRPr="007D648D">
        <w:rPr>
          <w:rFonts w:ascii="Segoe UI" w:hAnsi="Segoe UI" w:cs="Segoe UI"/>
          <w:sz w:val="24"/>
          <w:szCs w:val="24"/>
        </w:rPr>
        <w:t xml:space="preserve"> </w:t>
      </w:r>
      <w:r w:rsidR="0074229A" w:rsidRPr="0074229A">
        <w:rPr>
          <w:rFonts w:ascii="Segoe UI" w:hAnsi="Segoe UI" w:cs="Segoe UI"/>
          <w:i/>
          <w:sz w:val="24"/>
          <w:szCs w:val="24"/>
        </w:rPr>
        <w:t xml:space="preserve">и ещё 23 регионах России недвижимость можно поставить на государственный кадастровый учет за три дня. </w:t>
      </w:r>
    </w:p>
    <w:p w:rsidR="0071279E" w:rsidRDefault="0071279E" w:rsidP="00583B8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F0D9F" w:rsidRPr="006A59F6" w:rsidRDefault="00900675" w:rsidP="00583B8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D648D">
        <w:rPr>
          <w:rFonts w:ascii="Segoe UI" w:hAnsi="Segoe UI" w:cs="Segoe UI"/>
          <w:sz w:val="24"/>
          <w:szCs w:val="24"/>
        </w:rPr>
        <w:t xml:space="preserve">Средний срок государственного кадастрового учёта (ГКУ) в 2019 году по России составил 4 дня. </w:t>
      </w:r>
      <w:r w:rsidR="006A59F6">
        <w:rPr>
          <w:rFonts w:ascii="Segoe UI" w:hAnsi="Segoe UI" w:cs="Segoe UI"/>
          <w:sz w:val="24"/>
          <w:szCs w:val="24"/>
        </w:rPr>
        <w:t>Б</w:t>
      </w:r>
      <w:r w:rsidR="006A59F6" w:rsidRPr="006A59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ыстрее всего поставить недвижимость на </w:t>
      </w:r>
      <w:r w:rsidR="006A59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ГКУ</w:t>
      </w:r>
      <w:r w:rsidR="006A59F6" w:rsidRPr="006A59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было в Республиках Мордовия и Северная Осетия, а также в Ставропольском крае – средний срок проведения процедуры в этих регионах составил всего 2 дня.</w:t>
      </w:r>
    </w:p>
    <w:p w:rsidR="00870576" w:rsidRPr="00870576" w:rsidRDefault="00870576" w:rsidP="00583B8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70576">
        <w:rPr>
          <w:rFonts w:ascii="Segoe UI" w:hAnsi="Segoe UI" w:cs="Segoe UI"/>
          <w:color w:val="000000"/>
          <w:sz w:val="24"/>
          <w:szCs w:val="24"/>
        </w:rPr>
        <w:t xml:space="preserve">По действующему законодательству постановка на кадастровый учет должна проводиться в течение пяти рабочих дней </w:t>
      </w:r>
      <w:proofErr w:type="gramStart"/>
      <w:r w:rsidRPr="00870576">
        <w:rPr>
          <w:rFonts w:ascii="Segoe UI" w:hAnsi="Segoe UI" w:cs="Segoe UI"/>
          <w:color w:val="000000"/>
          <w:sz w:val="24"/>
          <w:szCs w:val="24"/>
        </w:rPr>
        <w:t>с даты приема</w:t>
      </w:r>
      <w:proofErr w:type="gramEnd"/>
      <w:r w:rsidRPr="00870576">
        <w:rPr>
          <w:rFonts w:ascii="Segoe UI" w:hAnsi="Segoe UI" w:cs="Segoe UI"/>
          <w:color w:val="000000"/>
          <w:sz w:val="24"/>
          <w:szCs w:val="24"/>
        </w:rPr>
        <w:t xml:space="preserve"> документов органом регистрации прав. </w:t>
      </w:r>
      <w:r w:rsidR="00983C95">
        <w:rPr>
          <w:rFonts w:ascii="Segoe UI" w:hAnsi="Segoe UI" w:cs="Segoe UI"/>
          <w:color w:val="000000"/>
          <w:sz w:val="24"/>
          <w:szCs w:val="24"/>
        </w:rPr>
        <w:t>Физические и юридические лица</w:t>
      </w:r>
      <w:r w:rsidRPr="00870576">
        <w:rPr>
          <w:rFonts w:ascii="Segoe UI" w:hAnsi="Segoe UI" w:cs="Segoe UI"/>
          <w:color w:val="000000"/>
          <w:sz w:val="24"/>
          <w:szCs w:val="24"/>
        </w:rPr>
        <w:t xml:space="preserve"> могут представить документы для постановки недвижимости на ГКУ через МФЦ, почтовым отправлением с объявленной ценностью при его пересылке, описью вложения и уведомлением о вручении, а также через Интернет с помощью электронных сервисов</w:t>
      </w:r>
      <w:r w:rsidR="00983C95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83C95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870576">
        <w:rPr>
          <w:rFonts w:ascii="Segoe UI" w:hAnsi="Segoe UI" w:cs="Segoe UI"/>
          <w:color w:val="000000"/>
          <w:sz w:val="24"/>
          <w:szCs w:val="24"/>
        </w:rPr>
        <w:t>.</w:t>
      </w:r>
    </w:p>
    <w:p w:rsidR="00E106CF" w:rsidRDefault="00E106CF" w:rsidP="00E106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D648D">
        <w:rPr>
          <w:rFonts w:ascii="Segoe UI" w:hAnsi="Segoe UI" w:cs="Segoe UI"/>
          <w:sz w:val="24"/>
          <w:szCs w:val="24"/>
        </w:rPr>
        <w:t xml:space="preserve">При подаче документов через 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7D648D">
        <w:rPr>
          <w:rFonts w:ascii="Segoe UI" w:hAnsi="Segoe UI" w:cs="Segoe UI"/>
          <w:sz w:val="24"/>
          <w:szCs w:val="24"/>
        </w:rPr>
        <w:t xml:space="preserve">МФЦ срок проведения процедуры ГКУ увеличивается до 7 рабочих дней. </w:t>
      </w:r>
    </w:p>
    <w:p w:rsidR="007D648D" w:rsidRDefault="001F0D9F" w:rsidP="00583B8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</w:t>
      </w:r>
      <w:r w:rsidR="00900675" w:rsidRPr="007D648D">
        <w:rPr>
          <w:rFonts w:ascii="Segoe UI" w:hAnsi="Segoe UI" w:cs="Segoe UI"/>
          <w:sz w:val="24"/>
          <w:szCs w:val="24"/>
        </w:rPr>
        <w:t xml:space="preserve">данным </w:t>
      </w:r>
      <w:proofErr w:type="gramStart"/>
      <w:r w:rsidR="00900675" w:rsidRPr="007D648D">
        <w:rPr>
          <w:rFonts w:ascii="Segoe UI" w:hAnsi="Segoe UI" w:cs="Segoe UI"/>
          <w:sz w:val="24"/>
          <w:szCs w:val="24"/>
        </w:rPr>
        <w:t>на конец</w:t>
      </w:r>
      <w:proofErr w:type="gramEnd"/>
      <w:r w:rsidR="00900675" w:rsidRPr="007D648D">
        <w:rPr>
          <w:rFonts w:ascii="Segoe UI" w:hAnsi="Segoe UI" w:cs="Segoe UI"/>
          <w:sz w:val="24"/>
          <w:szCs w:val="24"/>
        </w:rPr>
        <w:t xml:space="preserve"> 2019 года, в </w:t>
      </w:r>
      <w:r w:rsidR="00D246D5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900675" w:rsidRPr="007D648D">
        <w:rPr>
          <w:rFonts w:ascii="Segoe UI" w:hAnsi="Segoe UI" w:cs="Segoe UI"/>
          <w:sz w:val="24"/>
          <w:szCs w:val="24"/>
        </w:rPr>
        <w:t>ЕГРН</w:t>
      </w:r>
      <w:r w:rsidR="00D246D5">
        <w:rPr>
          <w:rFonts w:ascii="Segoe UI" w:hAnsi="Segoe UI" w:cs="Segoe UI"/>
          <w:sz w:val="24"/>
          <w:szCs w:val="24"/>
        </w:rPr>
        <w:t>)</w:t>
      </w:r>
      <w:r w:rsidR="00900675" w:rsidRPr="007D648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 ГКУ </w:t>
      </w:r>
      <w:r w:rsidR="000D726A">
        <w:rPr>
          <w:rFonts w:ascii="Segoe UI" w:hAnsi="Segoe UI" w:cs="Segoe UI"/>
          <w:sz w:val="24"/>
          <w:szCs w:val="24"/>
        </w:rPr>
        <w:t xml:space="preserve">в Забайкальском крае </w:t>
      </w:r>
      <w:r>
        <w:rPr>
          <w:rFonts w:ascii="Segoe UI" w:hAnsi="Segoe UI" w:cs="Segoe UI"/>
          <w:sz w:val="24"/>
          <w:szCs w:val="24"/>
        </w:rPr>
        <w:t>поставлено</w:t>
      </w:r>
      <w:r w:rsidR="00900675" w:rsidRPr="007D648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более 369 тысяч </w:t>
      </w:r>
      <w:r w:rsidR="00741B40">
        <w:rPr>
          <w:rFonts w:ascii="Segoe UI" w:hAnsi="Segoe UI" w:cs="Segoe UI"/>
          <w:sz w:val="24"/>
          <w:szCs w:val="24"/>
        </w:rPr>
        <w:t>объектов недвижимости</w:t>
      </w:r>
      <w:r>
        <w:rPr>
          <w:rFonts w:ascii="Segoe UI" w:hAnsi="Segoe UI" w:cs="Segoe UI"/>
          <w:sz w:val="24"/>
          <w:szCs w:val="24"/>
        </w:rPr>
        <w:t xml:space="preserve">. Всего, </w:t>
      </w:r>
      <w:r w:rsidR="00741B40">
        <w:rPr>
          <w:rFonts w:ascii="Segoe UI" w:hAnsi="Segoe UI" w:cs="Segoe UI"/>
          <w:sz w:val="24"/>
          <w:szCs w:val="24"/>
        </w:rPr>
        <w:t xml:space="preserve">на территории Российской Федерации </w:t>
      </w:r>
      <w:r w:rsidR="00C46881">
        <w:rPr>
          <w:rFonts w:ascii="Segoe UI" w:hAnsi="Segoe UI" w:cs="Segoe UI"/>
          <w:sz w:val="24"/>
          <w:szCs w:val="24"/>
        </w:rPr>
        <w:t xml:space="preserve">в ЕГРН </w:t>
      </w:r>
      <w:r w:rsidR="00590FD7">
        <w:rPr>
          <w:rFonts w:ascii="Segoe UI" w:hAnsi="Segoe UI" w:cs="Segoe UI"/>
          <w:sz w:val="24"/>
          <w:szCs w:val="24"/>
        </w:rPr>
        <w:t>учтено</w:t>
      </w:r>
      <w:r w:rsidR="00741B40">
        <w:rPr>
          <w:rFonts w:ascii="Segoe UI" w:hAnsi="Segoe UI" w:cs="Segoe UI"/>
          <w:sz w:val="24"/>
          <w:szCs w:val="24"/>
        </w:rPr>
        <w:t xml:space="preserve"> </w:t>
      </w:r>
      <w:r w:rsidR="00900675" w:rsidRPr="007D648D">
        <w:rPr>
          <w:rFonts w:ascii="Segoe UI" w:hAnsi="Segoe UI" w:cs="Segoe UI"/>
          <w:sz w:val="24"/>
          <w:szCs w:val="24"/>
        </w:rPr>
        <w:t>более 170,</w:t>
      </w:r>
      <w:r w:rsidR="00D246D5">
        <w:rPr>
          <w:rFonts w:ascii="Segoe UI" w:hAnsi="Segoe UI" w:cs="Segoe UI"/>
          <w:sz w:val="24"/>
          <w:szCs w:val="24"/>
        </w:rPr>
        <w:t xml:space="preserve"> </w:t>
      </w:r>
      <w:r w:rsidR="00900675" w:rsidRPr="007D648D">
        <w:rPr>
          <w:rFonts w:ascii="Segoe UI" w:hAnsi="Segoe UI" w:cs="Segoe UI"/>
          <w:sz w:val="24"/>
          <w:szCs w:val="24"/>
        </w:rPr>
        <w:t>6 млн</w:t>
      </w:r>
      <w:r w:rsidR="00D246D5">
        <w:rPr>
          <w:rFonts w:ascii="Segoe UI" w:hAnsi="Segoe UI" w:cs="Segoe UI"/>
          <w:sz w:val="24"/>
          <w:szCs w:val="24"/>
        </w:rPr>
        <w:t>.</w:t>
      </w:r>
      <w:r w:rsidR="00900675" w:rsidRPr="007D648D">
        <w:rPr>
          <w:rFonts w:ascii="Segoe UI" w:hAnsi="Segoe UI" w:cs="Segoe UI"/>
          <w:sz w:val="24"/>
          <w:szCs w:val="24"/>
        </w:rPr>
        <w:t xml:space="preserve"> объектов недвижимости. </w:t>
      </w:r>
    </w:p>
    <w:p w:rsidR="00360EA5" w:rsidRPr="00274509" w:rsidRDefault="00360EA5" w:rsidP="00583B8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74509">
        <w:rPr>
          <w:rFonts w:ascii="Segoe UI" w:hAnsi="Segoe UI" w:cs="Segoe UI"/>
          <w:sz w:val="24"/>
          <w:szCs w:val="24"/>
        </w:rPr>
        <w:t xml:space="preserve">Проведение </w:t>
      </w:r>
      <w:r w:rsidR="004A7EBF">
        <w:rPr>
          <w:rFonts w:ascii="Segoe UI" w:hAnsi="Segoe UI" w:cs="Segoe UI"/>
          <w:sz w:val="24"/>
          <w:szCs w:val="24"/>
        </w:rPr>
        <w:t>ГКУ</w:t>
      </w:r>
      <w:r w:rsidRPr="00274509">
        <w:rPr>
          <w:rFonts w:ascii="Segoe UI" w:hAnsi="Segoe UI" w:cs="Segoe UI"/>
          <w:sz w:val="24"/>
          <w:szCs w:val="24"/>
        </w:rPr>
        <w:t xml:space="preserve"> н</w:t>
      </w:r>
      <w:r w:rsidR="006E1130">
        <w:rPr>
          <w:rFonts w:ascii="Segoe UI" w:hAnsi="Segoe UI" w:cs="Segoe UI"/>
          <w:sz w:val="24"/>
          <w:szCs w:val="24"/>
        </w:rPr>
        <w:t>еобходимо</w:t>
      </w:r>
      <w:r w:rsidRPr="00274509">
        <w:rPr>
          <w:rFonts w:ascii="Segoe UI" w:hAnsi="Segoe UI" w:cs="Segoe UI"/>
          <w:sz w:val="24"/>
          <w:szCs w:val="24"/>
        </w:rPr>
        <w:t>, например, если существенно изменились характеристики здания или сооружения. Если объект недвижимости только был создан (например, построен частный жилой дом) либо был образован (например, впервые выделен земельный участок), требуется проведение кадастрового учета с одновременной регистрацией права собственности на него.</w:t>
      </w:r>
    </w:p>
    <w:p w:rsidR="00FF02CF" w:rsidRDefault="00C77110" w:rsidP="00583B8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900675" w:rsidRPr="007D648D">
        <w:rPr>
          <w:rFonts w:ascii="Segoe UI" w:hAnsi="Segoe UI" w:cs="Segoe UI"/>
          <w:sz w:val="24"/>
          <w:szCs w:val="24"/>
        </w:rPr>
        <w:t>а последние пять лет средний срок постановки на ГКУ сократился в 2,5 раза - с десяти до четырёх дней. Это стало возможным благодаря внедрению электронных сервисов</w:t>
      </w:r>
      <w:r w:rsidR="00A560A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60A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C6AE0">
        <w:rPr>
          <w:rFonts w:ascii="Segoe UI" w:hAnsi="Segoe UI" w:cs="Segoe UI"/>
          <w:sz w:val="24"/>
          <w:szCs w:val="24"/>
        </w:rPr>
        <w:t>,</w:t>
      </w:r>
      <w:r w:rsidR="00900675" w:rsidRPr="007D648D">
        <w:rPr>
          <w:rFonts w:ascii="Segoe UI" w:hAnsi="Segoe UI" w:cs="Segoe UI"/>
          <w:sz w:val="24"/>
          <w:szCs w:val="24"/>
        </w:rPr>
        <w:t xml:space="preserve"> </w:t>
      </w:r>
      <w:hyperlink r:id="rId9" w:anchor="oformitnedv" w:history="1">
        <w:r w:rsidR="00A560AA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существенно </w:t>
        </w:r>
        <w:r w:rsidR="00A560AA"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упрощаю</w:t>
        </w:r>
        <w:r w:rsidR="00A560AA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щим</w:t>
        </w:r>
        <w:r w:rsidR="00A560AA" w:rsidRPr="00274509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 xml:space="preserve"> получение</w:t>
        </w:r>
      </w:hyperlink>
      <w:r w:rsidR="00A560AA" w:rsidRPr="0027450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560AA" w:rsidRPr="00274509">
        <w:rPr>
          <w:rFonts w:ascii="Segoe UI" w:hAnsi="Segoe UI" w:cs="Segoe UI"/>
          <w:sz w:val="24"/>
          <w:szCs w:val="24"/>
        </w:rPr>
        <w:t>го</w:t>
      </w:r>
      <w:r w:rsidR="00A560AA">
        <w:rPr>
          <w:rFonts w:ascii="Segoe UI" w:hAnsi="Segoe UI" w:cs="Segoe UI"/>
          <w:sz w:val="24"/>
          <w:szCs w:val="24"/>
        </w:rPr>
        <w:t>суслуг</w:t>
      </w:r>
      <w:proofErr w:type="spellEnd"/>
      <w:r w:rsidR="00A560AA">
        <w:rPr>
          <w:rFonts w:ascii="Segoe UI" w:hAnsi="Segoe UI" w:cs="Segoe UI"/>
          <w:sz w:val="24"/>
          <w:szCs w:val="24"/>
        </w:rPr>
        <w:t xml:space="preserve">, </w:t>
      </w:r>
      <w:r w:rsidR="00900675" w:rsidRPr="007D648D">
        <w:rPr>
          <w:rFonts w:ascii="Segoe UI" w:hAnsi="Segoe UI" w:cs="Segoe UI"/>
          <w:sz w:val="24"/>
          <w:szCs w:val="24"/>
        </w:rPr>
        <w:t xml:space="preserve">развитию различных форм межведомственного </w:t>
      </w:r>
      <w:r w:rsidR="00725A99">
        <w:rPr>
          <w:rFonts w:ascii="Segoe UI" w:hAnsi="Segoe UI" w:cs="Segoe UI"/>
          <w:sz w:val="24"/>
          <w:szCs w:val="24"/>
        </w:rPr>
        <w:t xml:space="preserve">электронного </w:t>
      </w:r>
      <w:r w:rsidR="00900675" w:rsidRPr="007D648D">
        <w:rPr>
          <w:rFonts w:ascii="Segoe UI" w:hAnsi="Segoe UI" w:cs="Segoe UI"/>
          <w:sz w:val="24"/>
          <w:szCs w:val="24"/>
        </w:rPr>
        <w:t>взаимодействия</w:t>
      </w:r>
      <w:r w:rsidR="000C6AE0">
        <w:rPr>
          <w:rFonts w:ascii="Segoe UI" w:hAnsi="Segoe UI" w:cs="Segoe UI"/>
          <w:sz w:val="24"/>
          <w:szCs w:val="24"/>
        </w:rPr>
        <w:t xml:space="preserve">, </w:t>
      </w:r>
      <w:r w:rsidR="000C6AE0" w:rsidRPr="000C6AE0">
        <w:rPr>
          <w:rStyle w:val="ad"/>
          <w:rFonts w:ascii="Segoe UI" w:hAnsi="Segoe UI" w:cs="Segoe UI"/>
          <w:b w:val="0"/>
          <w:sz w:val="24"/>
          <w:szCs w:val="24"/>
        </w:rPr>
        <w:t>деятельности по улучшению инвестиционного климата в регион</w:t>
      </w:r>
      <w:r w:rsidR="000C6AE0">
        <w:rPr>
          <w:rStyle w:val="ad"/>
          <w:rFonts w:ascii="Segoe UI" w:hAnsi="Segoe UI" w:cs="Segoe UI"/>
          <w:b w:val="0"/>
          <w:sz w:val="24"/>
          <w:szCs w:val="24"/>
        </w:rPr>
        <w:t>ах</w:t>
      </w:r>
      <w:r w:rsidR="00900675" w:rsidRPr="000C6AE0">
        <w:rPr>
          <w:rFonts w:ascii="Segoe UI" w:hAnsi="Segoe UI" w:cs="Segoe UI"/>
          <w:sz w:val="24"/>
          <w:szCs w:val="24"/>
        </w:rPr>
        <w:t>.</w:t>
      </w:r>
    </w:p>
    <w:p w:rsidR="00F46C23" w:rsidRDefault="00F46C23" w:rsidP="00F46C2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Сокращение сроков </w:t>
      </w:r>
      <w:r>
        <w:rPr>
          <w:rFonts w:ascii="Segoe UI" w:hAnsi="Segoe UI" w:cs="Segoe UI"/>
          <w:sz w:val="24"/>
          <w:szCs w:val="24"/>
        </w:rPr>
        <w:t>ГКУ</w:t>
      </w:r>
      <w:r>
        <w:rPr>
          <w:rFonts w:ascii="Segoe UI" w:hAnsi="Segoe UI" w:cs="Segoe UI"/>
          <w:sz w:val="24"/>
          <w:szCs w:val="24"/>
        </w:rPr>
        <w:t xml:space="preserve"> также позволило превысить целевой показатель по направлению «</w:t>
      </w:r>
      <w:r w:rsidR="00D418E5">
        <w:rPr>
          <w:rFonts w:ascii="Segoe UI" w:hAnsi="Segoe UI" w:cs="Segoe UI"/>
          <w:sz w:val="24"/>
          <w:szCs w:val="24"/>
        </w:rPr>
        <w:t>Инфраструктура и ресурсы</w:t>
      </w:r>
      <w:r>
        <w:rPr>
          <w:rFonts w:ascii="Segoe UI" w:hAnsi="Segoe UI" w:cs="Segoe UI"/>
          <w:sz w:val="24"/>
          <w:szCs w:val="24"/>
        </w:rPr>
        <w:t xml:space="preserve">» Национального рейтинга состояния инвестиционного климата в субъектах РФ. </w:t>
      </w:r>
    </w:p>
    <w:p w:rsidR="00583B86" w:rsidRDefault="00583B86" w:rsidP="00583B8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583B86" w:rsidRDefault="00583B86" w:rsidP="00583B8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F3784">
        <w:rPr>
          <w:rFonts w:ascii="Segoe UI" w:hAnsi="Segoe UI" w:cs="Segoe UI"/>
          <w:i/>
          <w:sz w:val="24"/>
          <w:szCs w:val="24"/>
        </w:rPr>
        <w:t xml:space="preserve">Напоминаем, что личный прием индивидуальных предпринимателей и представителей юридических лиц в Управлении </w:t>
      </w:r>
      <w:proofErr w:type="spellStart"/>
      <w:r w:rsidRPr="005F378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5F3784">
        <w:rPr>
          <w:rFonts w:ascii="Segoe UI" w:hAnsi="Segoe UI" w:cs="Segoe UI"/>
          <w:i/>
          <w:sz w:val="24"/>
          <w:szCs w:val="24"/>
        </w:rPr>
        <w:t xml:space="preserve"> по Забайкальскому краю осуществляется по предварительной записи по тел. 8 (3022) 32-13-71 еженедельно по понедельникам с 09-00 до 12-00 ч. по адресу: г. Чита, ул. Анохина, 63.</w:t>
      </w:r>
    </w:p>
    <w:p w:rsidR="00583B86" w:rsidRPr="000C6AE0" w:rsidRDefault="00583B86" w:rsidP="00583B8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Также для физических и юридических лиц действует т</w:t>
      </w:r>
      <w:r w:rsidRPr="00E91F94">
        <w:rPr>
          <w:rFonts w:ascii="Segoe UI" w:hAnsi="Segoe UI" w:cs="Segoe UI"/>
          <w:i/>
        </w:rPr>
        <w:t xml:space="preserve">елефонный автоинформатор Управления </w:t>
      </w:r>
      <w:proofErr w:type="spellStart"/>
      <w:r w:rsidRPr="00E91F94">
        <w:rPr>
          <w:rFonts w:ascii="Segoe UI" w:hAnsi="Segoe UI" w:cs="Segoe UI"/>
          <w:i/>
        </w:rPr>
        <w:t>Росреестра</w:t>
      </w:r>
      <w:proofErr w:type="spellEnd"/>
      <w:r w:rsidRPr="00E91F94">
        <w:rPr>
          <w:rFonts w:ascii="Segoe UI" w:hAnsi="Segoe UI" w:cs="Segoe UI"/>
          <w:i/>
        </w:rPr>
        <w:t xml:space="preserve"> по Забайкальскому краю: 8 (3022) 35-22-11 (консультация специалиста – доб. номер – </w:t>
      </w:r>
      <w:r w:rsidRPr="00E91F94">
        <w:rPr>
          <w:rFonts w:ascii="Segoe UI" w:hAnsi="Segoe UI" w:cs="Segoe UI"/>
          <w:bCs/>
          <w:i/>
        </w:rPr>
        <w:t>2; п</w:t>
      </w:r>
      <w:r w:rsidRPr="00E91F94">
        <w:rPr>
          <w:rFonts w:ascii="Segoe UI" w:hAnsi="Segoe UI" w:cs="Segoe UI"/>
          <w:i/>
        </w:rPr>
        <w:t>олучение информации о предоставлении сведений из ЕГРН – доб. номер –</w:t>
      </w:r>
      <w:r w:rsidRPr="00E91F94">
        <w:rPr>
          <w:rFonts w:ascii="Segoe UI" w:hAnsi="Segoe UI" w:cs="Segoe UI"/>
          <w:bCs/>
          <w:i/>
        </w:rPr>
        <w:t xml:space="preserve"> 3;</w:t>
      </w:r>
      <w:r w:rsidRPr="00E91F94">
        <w:rPr>
          <w:rFonts w:ascii="Segoe UI" w:hAnsi="Segoe UI" w:cs="Segoe UI"/>
          <w:i/>
        </w:rPr>
        <w:t xml:space="preserve"> получение информации по вопросам приостановления или отказа в регистрации – доб. номер – </w:t>
      </w:r>
      <w:r w:rsidRPr="00E91F94">
        <w:rPr>
          <w:rFonts w:ascii="Segoe UI" w:hAnsi="Segoe UI" w:cs="Segoe UI"/>
          <w:bCs/>
          <w:i/>
        </w:rPr>
        <w:t>4).</w:t>
      </w:r>
    </w:p>
    <w:sectPr w:rsidR="00583B86" w:rsidRPr="000C6AE0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CA" w:rsidRDefault="008750CA" w:rsidP="003577E5">
      <w:pPr>
        <w:spacing w:after="0" w:line="240" w:lineRule="auto"/>
      </w:pPr>
      <w:r>
        <w:separator/>
      </w:r>
    </w:p>
  </w:endnote>
  <w:endnote w:type="continuationSeparator" w:id="0">
    <w:p w:rsidR="008750CA" w:rsidRDefault="008750C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E7AE9" w:rsidRPr="004E7AE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90067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CA" w:rsidRDefault="008750CA" w:rsidP="003577E5">
      <w:pPr>
        <w:spacing w:after="0" w:line="240" w:lineRule="auto"/>
      </w:pPr>
      <w:r>
        <w:separator/>
      </w:r>
    </w:p>
  </w:footnote>
  <w:footnote w:type="continuationSeparator" w:id="0">
    <w:p w:rsidR="008750CA" w:rsidRDefault="008750C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E0"/>
    <w:rsid w:val="000C77AE"/>
    <w:rsid w:val="000D3B64"/>
    <w:rsid w:val="000D606D"/>
    <w:rsid w:val="000D6C7E"/>
    <w:rsid w:val="000D726A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602C"/>
    <w:rsid w:val="00174970"/>
    <w:rsid w:val="00176A97"/>
    <w:rsid w:val="00183141"/>
    <w:rsid w:val="0018459E"/>
    <w:rsid w:val="001854F7"/>
    <w:rsid w:val="00186B7E"/>
    <w:rsid w:val="0018772A"/>
    <w:rsid w:val="00190F12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0D9F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4509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0EA5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891"/>
    <w:rsid w:val="004A592D"/>
    <w:rsid w:val="004A7EBF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AE9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3B86"/>
    <w:rsid w:val="00590FD7"/>
    <w:rsid w:val="00596342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A59F6"/>
    <w:rsid w:val="006B3034"/>
    <w:rsid w:val="006B49B2"/>
    <w:rsid w:val="006B56AF"/>
    <w:rsid w:val="006C0993"/>
    <w:rsid w:val="006C56A0"/>
    <w:rsid w:val="006C72F0"/>
    <w:rsid w:val="006C7467"/>
    <w:rsid w:val="006C748C"/>
    <w:rsid w:val="006D4177"/>
    <w:rsid w:val="006D7667"/>
    <w:rsid w:val="006E1130"/>
    <w:rsid w:val="006E2C55"/>
    <w:rsid w:val="006F0D3E"/>
    <w:rsid w:val="006F3894"/>
    <w:rsid w:val="00707148"/>
    <w:rsid w:val="0071279E"/>
    <w:rsid w:val="00712FFD"/>
    <w:rsid w:val="0071511B"/>
    <w:rsid w:val="007201A1"/>
    <w:rsid w:val="0072124A"/>
    <w:rsid w:val="00721CAB"/>
    <w:rsid w:val="00725A99"/>
    <w:rsid w:val="00726464"/>
    <w:rsid w:val="00727064"/>
    <w:rsid w:val="00733E3D"/>
    <w:rsid w:val="00740439"/>
    <w:rsid w:val="00741B40"/>
    <w:rsid w:val="0074229A"/>
    <w:rsid w:val="00756B4A"/>
    <w:rsid w:val="007578EF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48D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0576"/>
    <w:rsid w:val="008750CA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675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95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60AA"/>
    <w:rsid w:val="00A5791A"/>
    <w:rsid w:val="00A57EFD"/>
    <w:rsid w:val="00A60F0A"/>
    <w:rsid w:val="00A6348F"/>
    <w:rsid w:val="00A6408A"/>
    <w:rsid w:val="00A71E8A"/>
    <w:rsid w:val="00A73C51"/>
    <w:rsid w:val="00A83100"/>
    <w:rsid w:val="00A83123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A10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6881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77110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46D5"/>
    <w:rsid w:val="00D26A0E"/>
    <w:rsid w:val="00D27E4E"/>
    <w:rsid w:val="00D31B4F"/>
    <w:rsid w:val="00D330D8"/>
    <w:rsid w:val="00D37C3B"/>
    <w:rsid w:val="00D40AEB"/>
    <w:rsid w:val="00D40C15"/>
    <w:rsid w:val="00D418E5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690F"/>
    <w:rsid w:val="00DF7233"/>
    <w:rsid w:val="00E00445"/>
    <w:rsid w:val="00E021A6"/>
    <w:rsid w:val="00E106CF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76027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46C2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B3E6B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dastr.ru/site/sposoby/electronic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3F77-5E3E-4E46-842B-F7C2815C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300</cp:revision>
  <cp:lastPrinted>2018-09-03T01:00:00Z</cp:lastPrinted>
  <dcterms:created xsi:type="dcterms:W3CDTF">2015-10-26T06:42:00Z</dcterms:created>
  <dcterms:modified xsi:type="dcterms:W3CDTF">2020-01-22T05:44:00Z</dcterms:modified>
</cp:coreProperties>
</file>